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.196850393700458" w:tblpY="0"/>
        <w:tblW w:w="11390.1968503937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24.8031496063"/>
        <w:gridCol w:w="335.19685039370046"/>
        <w:gridCol w:w="4430.1968503937005"/>
        <w:tblGridChange w:id="0">
          <w:tblGrid>
            <w:gridCol w:w="6624.8031496063"/>
            <w:gridCol w:w="335.19685039370046"/>
            <w:gridCol w:w="4430.1968503937005"/>
          </w:tblGrid>
        </w:tblGridChange>
      </w:tblGrid>
      <w:tr>
        <w:trPr>
          <w:cantSplit w:val="0"/>
          <w:trHeight w:val="343.559055118110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42"/>
                <w:szCs w:val="4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42"/>
                <w:szCs w:val="42"/>
                <w:rtl w:val="0"/>
              </w:rPr>
              <w:t xml:space="preserve">RECIPE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720" w:firstLine="0"/>
              <w:jc w:val="right"/>
              <w:rPr>
                <w:rFonts w:ascii="Montserrat" w:cs="Montserrat" w:eastAsia="Montserrat" w:hAnsi="Montserrat"/>
                <w:color w:val="f2e8dd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DIFFICULTY  </w:t>
            </w:r>
            <w:r w:rsidDel="00000000" w:rsidR="00000000" w:rsidRPr="00000000">
              <w:rPr>
                <w:rFonts w:ascii="Montserrat" w:cs="Montserrat" w:eastAsia="Montserrat" w:hAnsi="Montserrat"/>
                <w:color w:val="f2e8dd"/>
                <w:rtl w:val="0"/>
              </w:rPr>
              <w:t xml:space="preserve">★★★★★</w:t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TITLE</w:t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720" w:hanging="360"/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hanging="360"/>
              <w:jc w:val="righ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restart"/>
            <w:tcBorders>
              <w:top w:color="d8dacb" w:space="0" w:sz="12" w:val="single"/>
              <w:left w:color="d8dacb" w:space="0" w:sz="12" w:val="single"/>
              <w:bottom w:color="d8dacb" w:space="0" w:sz="8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IMAGE</w:t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PREP TIME:</w:t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top w:color="d8dacb" w:space="0" w:sz="8" w:val="single"/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COOK TIME:</w:t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top w:color="d8dacb" w:space="0" w:sz="12" w:val="single"/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TIME:</w:t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top w:color="d8dacb" w:space="0" w:sz="12" w:val="single"/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SERVINGS:</w:t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top w:color="d8dacb" w:space="0" w:sz="12" w:val="single"/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2e8dd" w:space="0" w:sz="12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top w:color="d8dacb" w:space="0" w:sz="12" w:val="single"/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8dacb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INGREDIENTS</w:t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0787401574803" w:hRule="atLeast"/>
          <w:tblHeader w:val="0"/>
        </w:trPr>
        <w:tc>
          <w:tcPr>
            <w:vMerge w:val="continue"/>
            <w:tcBorders>
              <w:left w:color="d8dacb" w:space="0" w:sz="12" w:val="single"/>
              <w:bottom w:color="d8dacb" w:space="0" w:sz="12" w:val="single"/>
              <w:right w:color="d8dacb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d8dacb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d8dacb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7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2e8dd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DIRECTIONS</w:t>
            </w:r>
          </w:p>
        </w:tc>
        <w:tc>
          <w:tcPr>
            <w:tcBorders>
              <w:top w:color="ffffff" w:space="0" w:sz="8" w:val="single"/>
              <w:left w:color="ffffff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2e8dd" w:space="0" w:sz="12" w:val="single"/>
              <w:right w:color="ffffff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6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12" w:val="single"/>
              <w:bottom w:color="f2e8dd" w:space="0" w:sz="12" w:val="single"/>
              <w:right w:color="ffffff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12" w:val="single"/>
              <w:bottom w:color="f2e8dd" w:space="0" w:sz="12" w:val="single"/>
              <w:right w:color="ffffff" w:space="0" w:sz="12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12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6"/>
              </w:numPr>
              <w:spacing w:line="240" w:lineRule="auto"/>
              <w:ind w:left="425.1968503937013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2e8dd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2e8dd" w:space="0" w:sz="8" w:val="single"/>
              <w:bottom w:color="d8dacb" w:space="0" w:sz="12" w:val="single"/>
              <w:right w:color="f2e8dd" w:space="0" w:sz="8" w:val="single"/>
            </w:tcBorders>
            <w:shd w:fill="d8dacb" w:val="clear"/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NOTES</w:t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90551181102" w:hRule="atLeast"/>
          <w:tblHeader w:val="0"/>
        </w:trPr>
        <w:tc>
          <w:tcPr>
            <w:tcBorders>
              <w:top w:color="f2e8dd" w:space="0" w:sz="12" w:val="single"/>
              <w:left w:color="ffffff" w:space="0" w:sz="8" w:val="single"/>
              <w:bottom w:color="f2e8dd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acb" w:space="0" w:sz="12" w:val="single"/>
              <w:left w:color="ffffff" w:space="0" w:sz="8" w:val="single"/>
              <w:bottom w:color="d8dacb" w:space="0" w:sz="12" w:val="single"/>
              <w:right w:color="ffffff" w:space="0" w:sz="8" w:val="single"/>
            </w:tcBorders>
            <w:tcMar>
              <w:top w:w="85.03937007874016" w:type="dxa"/>
              <w:left w:w="85.03937007874016" w:type="dxa"/>
              <w:bottom w:w="85.03937007874016" w:type="dxa"/>
              <w:right w:w="85.03937007874016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sz w:val="4"/>
          <w:szCs w:val="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25.1968503937008" w:top="425.1968503937008" w:left="425.1968503937008" w:right="425.1968503937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