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Rubik" w:cs="Rubik" w:eastAsia="Rubik" w:hAnsi="Rubik"/>
          <w:sz w:val="2"/>
          <w:szCs w:val="2"/>
        </w:rPr>
      </w:pPr>
      <w:r w:rsidDel="00000000" w:rsidR="00000000" w:rsidRPr="00000000">
        <w:rPr>
          <w:rFonts w:ascii="Rubik" w:cs="Rubik" w:eastAsia="Rubik" w:hAnsi="Rubik"/>
          <w:sz w:val="2"/>
          <w:szCs w:val="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4690872</wp:posOffset>
            </wp:positionH>
            <wp:positionV relativeFrom="page">
              <wp:posOffset>1242901</wp:posOffset>
            </wp:positionV>
            <wp:extent cx="228600" cy="228600"/>
            <wp:effectExtent b="0" l="0" r="0" t="0"/>
            <wp:wrapNone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ubik" w:cs="Rubik" w:eastAsia="Rubik" w:hAnsi="Rubik"/>
          <w:sz w:val="2"/>
          <w:szCs w:val="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4690872</wp:posOffset>
            </wp:positionH>
            <wp:positionV relativeFrom="page">
              <wp:posOffset>985726</wp:posOffset>
            </wp:positionV>
            <wp:extent cx="228600" cy="228600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ubik" w:cs="Rubik" w:eastAsia="Rubik" w:hAnsi="Rubik"/>
          <w:sz w:val="2"/>
          <w:szCs w:val="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4690110</wp:posOffset>
            </wp:positionH>
            <wp:positionV relativeFrom="page">
              <wp:posOffset>480060</wp:posOffset>
            </wp:positionV>
            <wp:extent cx="217714" cy="228600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714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ubik" w:cs="Rubik" w:eastAsia="Rubik" w:hAnsi="Rubik"/>
          <w:sz w:val="2"/>
          <w:szCs w:val="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4690872</wp:posOffset>
            </wp:positionH>
            <wp:positionV relativeFrom="page">
              <wp:posOffset>728551</wp:posOffset>
            </wp:positionV>
            <wp:extent cx="228600" cy="228600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ubik" w:cs="Rubik" w:eastAsia="Rubik" w:hAnsi="Rubik"/>
          <w:sz w:val="2"/>
          <w:szCs w:val="2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4405313</wp:posOffset>
                </wp:positionH>
                <wp:positionV relativeFrom="page">
                  <wp:posOffset>0</wp:posOffset>
                </wp:positionV>
                <wp:extent cx="3190875" cy="107061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660950" y="41725"/>
                          <a:ext cx="2659500" cy="5451000"/>
                        </a:xfrm>
                        <a:prstGeom prst="rect">
                          <a:avLst/>
                        </a:prstGeom>
                        <a:solidFill>
                          <a:srgbClr val="48536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4405313</wp:posOffset>
                </wp:positionH>
                <wp:positionV relativeFrom="page">
                  <wp:posOffset>0</wp:posOffset>
                </wp:positionV>
                <wp:extent cx="3190875" cy="10706100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0875" cy="10706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Rubik" w:cs="Rubik" w:eastAsia="Rubik" w:hAnsi="Rubik"/>
          <w:sz w:val="2"/>
          <w:szCs w:val="2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365760</wp:posOffset>
                </wp:positionH>
                <wp:positionV relativeFrom="page">
                  <wp:posOffset>411480</wp:posOffset>
                </wp:positionV>
                <wp:extent cx="1204913" cy="1146922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58550" y="649800"/>
                          <a:ext cx="1204913" cy="1146922"/>
                          <a:chOff x="1258550" y="649800"/>
                          <a:chExt cx="1766100" cy="1676700"/>
                        </a:xfrm>
                      </wpg:grpSpPr>
                      <pic:pic>
                        <pic:nvPicPr>
                          <pic:cNvPr id="8" name="Shape 8" title="Ресурс 1.png"/>
                          <pic:cNvPicPr preferRelativeResize="0"/>
                        </pic:nvPicPr>
                        <pic:blipFill rotWithShape="1">
                          <a:blip r:embed="rId11">
                            <a:alphaModFix/>
                          </a:blip>
                          <a:srcRect b="37645" l="12097" r="12104" t="4784"/>
                          <a:stretch/>
                        </pic:blipFill>
                        <pic:spPr>
                          <a:xfrm>
                            <a:off x="1258550" y="649800"/>
                            <a:ext cx="1766100" cy="16767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365760</wp:posOffset>
                </wp:positionH>
                <wp:positionV relativeFrom="page">
                  <wp:posOffset>411480</wp:posOffset>
                </wp:positionV>
                <wp:extent cx="1204913" cy="1146922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913" cy="11469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0"/>
        <w:gridCol w:w="2430"/>
        <w:gridCol w:w="855"/>
        <w:gridCol w:w="3945"/>
        <w:tblGridChange w:id="0">
          <w:tblGrid>
            <w:gridCol w:w="3510"/>
            <w:gridCol w:w="2430"/>
            <w:gridCol w:w="855"/>
            <w:gridCol w:w="3945"/>
          </w:tblGrid>
        </w:tblGridChange>
      </w:tblGrid>
      <w:tr>
        <w:trPr>
          <w:cantSplit w:val="0"/>
          <w:trHeight w:val="2355.000000000000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firstLine="0"/>
              <w:jc w:val="left"/>
              <w:rPr>
                <w:rFonts w:ascii="Rubik Light" w:cs="Rubik Light" w:eastAsia="Rubik Light" w:hAnsi="Rubik Light"/>
                <w:color w:val="48536b"/>
                <w:sz w:val="66"/>
                <w:szCs w:val="66"/>
              </w:rPr>
            </w:pPr>
            <w:r w:rsidDel="00000000" w:rsidR="00000000" w:rsidRPr="00000000">
              <w:rPr>
                <w:rFonts w:ascii="Rubik Light" w:cs="Rubik Light" w:eastAsia="Rubik Light" w:hAnsi="Rubik Light"/>
                <w:color w:val="48536b"/>
                <w:sz w:val="66"/>
                <w:szCs w:val="66"/>
                <w:rtl w:val="0"/>
              </w:rPr>
              <w:t xml:space="preserve">EMILY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firstLine="0"/>
              <w:jc w:val="left"/>
              <w:rPr>
                <w:rFonts w:ascii="Rubik" w:cs="Rubik" w:eastAsia="Rubik" w:hAnsi="Rubik"/>
                <w:b w:val="1"/>
                <w:color w:val="48536b"/>
                <w:sz w:val="66"/>
                <w:szCs w:val="66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color w:val="48536b"/>
                <w:sz w:val="66"/>
                <w:szCs w:val="66"/>
                <w:rtl w:val="0"/>
              </w:rPr>
              <w:t xml:space="preserve">HARRISON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firstLine="0"/>
              <w:jc w:val="left"/>
              <w:rPr>
                <w:rFonts w:ascii="Rubik Light" w:cs="Rubik Light" w:eastAsia="Rubik Light" w:hAnsi="Rubik Light"/>
                <w:color w:val="e0cfc6"/>
                <w:sz w:val="20"/>
                <w:szCs w:val="20"/>
              </w:rPr>
            </w:pPr>
            <w:r w:rsidDel="00000000" w:rsidR="00000000" w:rsidRPr="00000000">
              <w:rPr>
                <w:rFonts w:ascii="Rubik Light" w:cs="Rubik Light" w:eastAsia="Rubik Light" w:hAnsi="Rubik Light"/>
                <w:color w:val="e0cfc6"/>
                <w:sz w:val="28"/>
                <w:szCs w:val="28"/>
                <w:rtl w:val="0"/>
              </w:rPr>
              <w:t xml:space="preserve">Graduate Nurse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Rubik Medium" w:cs="Rubik Medium" w:eastAsia="Rubik Medium" w:hAnsi="Rubik Medium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firstLine="0"/>
              <w:rPr>
                <w:rFonts w:ascii="Rubik" w:cs="Rubik" w:eastAsia="Rubik" w:hAnsi="Rubik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Rubik" w:cs="Rubik" w:eastAsia="Rubik" w:hAnsi="Rubik"/>
                <w:color w:val="ffffff"/>
                <w:sz w:val="26"/>
                <w:szCs w:val="26"/>
                <w:rtl w:val="0"/>
              </w:rPr>
              <w:t xml:space="preserve">e.harrison@mail.ltd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firstLine="0"/>
              <w:rPr>
                <w:rFonts w:ascii="Rubik" w:cs="Rubik" w:eastAsia="Rubik" w:hAnsi="Rubik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Rubik" w:cs="Rubik" w:eastAsia="Rubik" w:hAnsi="Rubik"/>
                <w:color w:val="ffffff"/>
                <w:sz w:val="26"/>
                <w:szCs w:val="26"/>
                <w:rtl w:val="0"/>
              </w:rPr>
              <w:t xml:space="preserve">+44 1234 567890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firstLine="0"/>
              <w:rPr>
                <w:rFonts w:ascii="Rubik" w:cs="Rubik" w:eastAsia="Rubik" w:hAnsi="Rubik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Rubik" w:cs="Rubik" w:eastAsia="Rubik" w:hAnsi="Rubik"/>
                <w:color w:val="ffffff"/>
                <w:sz w:val="26"/>
                <w:szCs w:val="26"/>
                <w:rtl w:val="0"/>
              </w:rPr>
              <w:t xml:space="preserve">Manchester, UK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right="0" w:firstLine="0"/>
              <w:rPr>
                <w:rFonts w:ascii="Rubik" w:cs="Rubik" w:eastAsia="Rubik" w:hAnsi="Rubik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Fonts w:ascii="Rubik" w:cs="Rubik" w:eastAsia="Rubik" w:hAnsi="Rubik"/>
                <w:color w:val="ffffff"/>
                <w:sz w:val="26"/>
                <w:szCs w:val="26"/>
                <w:rtl w:val="0"/>
              </w:rPr>
              <w:t xml:space="preserve">in/harrison-example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color w:val="48536b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Motivated and compassionate new graduate nurse, aiming to join St. Mary’s Medical Center. Experienced in clinical rotations with a focus on patient care, health promotion, and acute care settings. Strong background in patient assessment, medication administration, and care planning.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color w:val="48536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 Medium" w:cs="Rubik Medium" w:eastAsia="Rubik Medium" w:hAnsi="Rubik Medium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Rubik Medium" w:cs="Rubik Medium" w:eastAsia="Rubik Medium" w:hAnsi="Rubik Medium"/>
                <w:color w:val="ffffff"/>
                <w:sz w:val="32"/>
                <w:szCs w:val="32"/>
                <w:rtl w:val="0"/>
              </w:rPr>
              <w:t xml:space="preserve">HARD SKILLS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918326" cy="2675560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76325" y="453600"/>
                                <a:ext cx="1918326" cy="2675560"/>
                                <a:chOff x="576325" y="453600"/>
                                <a:chExt cx="2155500" cy="300790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576325" y="453600"/>
                                  <a:ext cx="1672500" cy="3354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E0CFC6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48536b"/>
                                        <w:sz w:val="20"/>
                                        <w:vertAlign w:val="baseline"/>
                                      </w:rPr>
                                      <w:t xml:space="preserve">PATIENT ASSESSMENT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576325" y="835386"/>
                                  <a:ext cx="2155500" cy="3354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E0CFC6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48536b"/>
                                        <w:sz w:val="20"/>
                                        <w:vertAlign w:val="baseline"/>
                                      </w:rPr>
                                      <w:t xml:space="preserve">MEDICATION ADMINISTRATION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576325" y="1217171"/>
                                  <a:ext cx="968100" cy="3354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E0CFC6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48536b"/>
                                        <w:sz w:val="20"/>
                                        <w:vertAlign w:val="baseline"/>
                                      </w:rPr>
                                      <w:t xml:space="preserve">IV </w:t>
                                    </w: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48536b"/>
                                        <w:sz w:val="20"/>
                                        <w:vertAlign w:val="baseline"/>
                                      </w:rPr>
                                      <w:t xml:space="preserve">THERAPY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576325" y="1598957"/>
                                  <a:ext cx="1059300" cy="3354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E0CFC6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48536b"/>
                                        <w:sz w:val="20"/>
                                        <w:vertAlign w:val="baseline"/>
                                      </w:rPr>
                                      <w:t xml:space="preserve">WOUND CARE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576325" y="1980743"/>
                                  <a:ext cx="1568100" cy="3354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E0CFC6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48536b"/>
                                        <w:sz w:val="20"/>
                                        <w:vertAlign w:val="baseline"/>
                                      </w:rPr>
                                      <w:t xml:space="preserve">EHR DOCUMENTATION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576325" y="2362529"/>
                                  <a:ext cx="1463700" cy="3354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E0CFC6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48536b"/>
                                        <w:sz w:val="20"/>
                                        <w:vertAlign w:val="baseline"/>
                                      </w:rPr>
                                      <w:t xml:space="preserve">INFECTION CONTROL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576325" y="2744314"/>
                                  <a:ext cx="1776900" cy="3354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E0CFC6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48536b"/>
                                        <w:sz w:val="20"/>
                                        <w:vertAlign w:val="baseline"/>
                                      </w:rPr>
                                      <w:t xml:space="preserve">VITAL SIGNS MONITORING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576325" y="3126100"/>
                                  <a:ext cx="1463700" cy="3354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E0CFC6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48536b"/>
                                        <w:sz w:val="20"/>
                                        <w:vertAlign w:val="baseline"/>
                                      </w:rPr>
                                      <w:t xml:space="preserve">HEALTH EDUCATION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918326" cy="2675560"/>
                      <wp:effectExtent b="0" l="0" r="0" t="0"/>
                      <wp:docPr id="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18326" cy="26755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Rubik Medium" w:cs="Rubik Medium" w:eastAsia="Rubik Medium" w:hAnsi="Rubik Medium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Rubik Medium" w:cs="Rubik Medium" w:eastAsia="Rubik Medium" w:hAnsi="Rubik Medium"/>
                <w:color w:val="ffffff"/>
                <w:sz w:val="32"/>
                <w:szCs w:val="32"/>
                <w:rtl w:val="0"/>
              </w:rPr>
              <w:t xml:space="preserve">SOFT SKILLS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Rubik Medium" w:cs="Rubik Medium" w:eastAsia="Rubik Medium" w:hAnsi="Rubik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842084" cy="1746504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76325" y="453600"/>
                                <a:ext cx="1842084" cy="1746504"/>
                                <a:chOff x="576325" y="453600"/>
                                <a:chExt cx="1955400" cy="185165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576325" y="453600"/>
                                  <a:ext cx="1955400" cy="3354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E0CFC6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48536b"/>
                                        <w:sz w:val="20"/>
                                        <w:vertAlign w:val="baseline"/>
                                      </w:rPr>
                                      <w:t xml:space="preserve">EMPATHY AND COMPASSION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576325" y="832663"/>
                                  <a:ext cx="1374000" cy="3354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E0CFC6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48536b"/>
                                        <w:sz w:val="20"/>
                                        <w:vertAlign w:val="baseline"/>
                                      </w:rPr>
                                      <w:t xml:space="preserve">CRITICAL THINKING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576325" y="1211725"/>
                                  <a:ext cx="1607400" cy="3354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E0CFC6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48536b"/>
                                        <w:sz w:val="20"/>
                                        <w:vertAlign w:val="baseline"/>
                                      </w:rPr>
                                      <w:t xml:space="preserve">TEAM COLLABORATION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576325" y="1590788"/>
                                  <a:ext cx="1403100" cy="3354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E0CFC6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48536b"/>
                                        <w:sz w:val="20"/>
                                        <w:vertAlign w:val="baseline"/>
                                      </w:rPr>
                                      <w:t xml:space="preserve">TIME MANAGEMENT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576325" y="1969850"/>
                                  <a:ext cx="1607400" cy="3354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E0CFC6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Rubik" w:cs="Rubik" w:eastAsia="Rubik" w:hAnsi="Rubik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48536b"/>
                                        <w:sz w:val="20"/>
                                        <w:vertAlign w:val="baseline"/>
                                      </w:rPr>
                                      <w:t xml:space="preserve">STRESS MANAGEMENT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842084" cy="1746504"/>
                      <wp:effectExtent b="0" l="0" r="0" t="0"/>
                      <wp:docPr id="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42084" cy="17465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Rubik Medium" w:cs="Rubik Medium" w:eastAsia="Rubik Medium" w:hAnsi="Rubik Medium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Rubik Medium" w:cs="Rubik Medium" w:eastAsia="Rubik Medium" w:hAnsi="Rubik Medium"/>
                <w:color w:val="ffffff"/>
                <w:sz w:val="32"/>
                <w:szCs w:val="32"/>
                <w:rtl w:val="0"/>
              </w:rPr>
              <w:t xml:space="preserve">CONFERENCES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Rubik Medium" w:cs="Rubik Medium" w:eastAsia="Rubik Medium" w:hAnsi="Rubik Medium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Rubik Medium" w:cs="Rubik Medium" w:eastAsia="Rubik Medium" w:hAnsi="Rubik Medium"/>
                <w:color w:val="ffffff"/>
                <w:sz w:val="32"/>
                <w:szCs w:val="32"/>
                <w:rtl w:val="0"/>
              </w:rPr>
              <w:t xml:space="preserve">&amp; COURSES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Rubik" w:cs="Rubik" w:eastAsia="Rubik" w:hAnsi="Rubik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Rubik" w:cs="Rubik" w:eastAsia="Rubik" w:hAnsi="Rubik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color w:val="ffffff"/>
                <w:sz w:val="20"/>
                <w:szCs w:val="20"/>
                <w:rtl w:val="0"/>
              </w:rPr>
              <w:t xml:space="preserve">UK Nursing Student Conference</w:t>
            </w:r>
            <w:r w:rsidDel="00000000" w:rsidR="00000000" w:rsidRPr="00000000">
              <w:rPr>
                <w:rFonts w:ascii="Rubik" w:cs="Rubik" w:eastAsia="Rubik" w:hAnsi="Rubik"/>
                <w:color w:val="ffffff"/>
                <w:sz w:val="20"/>
                <w:szCs w:val="20"/>
                <w:rtl w:val="0"/>
              </w:rPr>
              <w:t xml:space="preserve"> (2025)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ubik" w:cs="Rubik" w:eastAsia="Rubik" w:hAnsi="Rubik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ffffff"/>
                <w:sz w:val="20"/>
                <w:szCs w:val="20"/>
                <w:rtl w:val="0"/>
              </w:rPr>
              <w:t xml:space="preserve">Workshops on patient-centered care and clinical leadership.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Rubik" w:cs="Rubik" w:eastAsia="Rubik" w:hAnsi="Rubik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Rubik" w:cs="Rubik" w:eastAsia="Rubik" w:hAnsi="Rubik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color w:val="ffffff"/>
                <w:sz w:val="20"/>
                <w:szCs w:val="20"/>
                <w:rtl w:val="0"/>
              </w:rPr>
              <w:t xml:space="preserve">Basic Life Support &amp; First Aid Certification</w:t>
            </w:r>
            <w:r w:rsidDel="00000000" w:rsidR="00000000" w:rsidRPr="00000000">
              <w:rPr>
                <w:rFonts w:ascii="Rubik" w:cs="Rubik" w:eastAsia="Rubik" w:hAnsi="Rubik"/>
                <w:color w:val="ffffff"/>
                <w:sz w:val="20"/>
                <w:szCs w:val="20"/>
                <w:rtl w:val="0"/>
              </w:rPr>
              <w:t xml:space="preserve"> (2024)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Rubik" w:cs="Rubik" w:eastAsia="Rubik" w:hAnsi="Rubik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ffffff"/>
                <w:sz w:val="20"/>
                <w:szCs w:val="20"/>
                <w:rtl w:val="0"/>
              </w:rPr>
              <w:t xml:space="preserve">Manchester Health Institute.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Rubik" w:cs="Rubik" w:eastAsia="Rubik" w:hAnsi="Rubik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Rubik" w:cs="Rubik" w:eastAsia="Rubik" w:hAnsi="Rubik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color w:val="ffffff"/>
                <w:sz w:val="20"/>
                <w:szCs w:val="20"/>
                <w:rtl w:val="0"/>
              </w:rPr>
              <w:t xml:space="preserve">Infection Prevention and Control Training</w:t>
            </w:r>
            <w:r w:rsidDel="00000000" w:rsidR="00000000" w:rsidRPr="00000000">
              <w:rPr>
                <w:rFonts w:ascii="Rubik" w:cs="Rubik" w:eastAsia="Rubik" w:hAnsi="Rubik"/>
                <w:color w:val="ffffff"/>
                <w:sz w:val="20"/>
                <w:szCs w:val="20"/>
                <w:rtl w:val="0"/>
              </w:rPr>
              <w:t xml:space="preserve"> (2023)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ffffff"/>
                <w:sz w:val="20"/>
                <w:szCs w:val="20"/>
                <w:rtl w:val="0"/>
              </w:rPr>
              <w:t xml:space="preserve">University of Manchester.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e0cfc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 Medium" w:cs="Rubik Medium" w:eastAsia="Rubik Medium" w:hAnsi="Rubik Medium"/>
                <w:color w:val="48536b"/>
                <w:sz w:val="32"/>
                <w:szCs w:val="32"/>
              </w:rPr>
            </w:pPr>
            <w:r w:rsidDel="00000000" w:rsidR="00000000" w:rsidRPr="00000000">
              <w:rPr>
                <w:rFonts w:ascii="Rubik Medium" w:cs="Rubik Medium" w:eastAsia="Rubik Medium" w:hAnsi="Rubik Medium"/>
                <w:color w:val="48536b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Rubik Medium" w:cs="Rubik Medium" w:eastAsia="Rubik Medium" w:hAnsi="Rubik Medium"/>
                <w:color w:val="48536b"/>
                <w:sz w:val="32"/>
                <w:szCs w:val="32"/>
                <w:rtl w:val="0"/>
              </w:rPr>
              <w:t xml:space="preserve">WORK 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color w:val="48536b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b w:val="1"/>
                <w:color w:val="48536b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color w:val="48536b"/>
                <w:sz w:val="20"/>
                <w:szCs w:val="20"/>
                <w:rtl w:val="0"/>
              </w:rPr>
              <w:t xml:space="preserve">Clinical Nursing Intern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ubik" w:cs="Rubik" w:eastAsia="Rubik" w:hAnsi="Rubik"/>
                <w:color w:val="48536b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ubik" w:cs="Rubik" w:eastAsia="Rubik" w:hAnsi="Rubik"/>
                <w:color w:val="48536b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04/2023 – 09/2023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color w:val="48536b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Manchester General Hospital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color w:val="48536b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Assisted in daily patient care across medical-surgical and pediatric units, ensuring patient safety and comfort.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Gained hands-on experience in wound care, medication administration, and monitoring vital signs.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Collaborated with a team of doctors and senior nurses to support individualized care plans.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Documented patient information in electronic health records EHR) with accuracy and confidentiality.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Observed and supported emergency procedures, learning effective crisis response and teamwork under pressure.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color w:val="48536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b w:val="1"/>
                <w:color w:val="48536b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color w:val="48536b"/>
                <w:sz w:val="20"/>
                <w:szCs w:val="20"/>
                <w:rtl w:val="0"/>
              </w:rPr>
              <w:t xml:space="preserve">Student Nurse Volunteer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ubik" w:cs="Rubik" w:eastAsia="Rubik" w:hAnsi="Rubik"/>
                <w:color w:val="48536b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01/2022 – 03/2023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color w:val="48536b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Hope Community Health Center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color w:val="48536b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Provided health education workshops to families, focusing on hygiene, nutrition, and chronic disease prevention.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Conducted wellness checks for over 200 patients during community health events.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Supported vaccination campaigns, contributing to higher community immunization rates.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Assisted elderly patients with mobility, daily emotional support.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Collaborated with healthcare teams to organize preventive health programs.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color w:val="48536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e0cfc6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color w:val="48536b"/>
                <w:sz w:val="20"/>
                <w:szCs w:val="20"/>
              </w:rPr>
            </w:pPr>
            <w:r w:rsidDel="00000000" w:rsidR="00000000" w:rsidRPr="00000000">
              <w:rPr>
                <w:rFonts w:ascii="Rubik Medium" w:cs="Rubik Medium" w:eastAsia="Rubik Medium" w:hAnsi="Rubik Medium"/>
                <w:color w:val="48536b"/>
                <w:sz w:val="32"/>
                <w:szCs w:val="32"/>
                <w:rtl w:val="0"/>
              </w:rPr>
              <w:t xml:space="preserve">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color w:val="48536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color w:val="48536b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Bachelor of Science in Nursing (BSN)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ubik" w:cs="Rubik" w:eastAsia="Rubik" w:hAnsi="Rubik"/>
                <w:color w:val="48536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ubik" w:cs="Rubik" w:eastAsia="Rubik" w:hAnsi="Rubik"/>
                <w:color w:val="48536b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09/2019 – 07/2023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color w:val="48536b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Faculty of Nursing, University of Manchester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ubik" w:cs="Rubik" w:eastAsia="Rubik" w:hAnsi="Rubik"/>
                <w:color w:val="48536b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Focus in Adult and Pediatric Nursing.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Completed final project on “The Role of Early Education in   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Fonts w:ascii="Rubik" w:cs="Rubik" w:eastAsia="Rubik" w:hAnsi="Rubik"/>
                <w:color w:val="48536b"/>
                <w:sz w:val="20"/>
                <w:szCs w:val="20"/>
                <w:rtl w:val="0"/>
              </w:rPr>
              <w:t xml:space="preserve">Preventing Lifestyle-Related Diseases.”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ubik" w:cs="Rubik" w:eastAsia="Rubik" w:hAnsi="Rubi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ind w:left="0" w:firstLine="0"/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76" w:top="576" w:left="576" w:right="8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ubik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ubik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ubik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360" w:hanging="360"/>
      </w:pPr>
      <w:rPr>
        <w:color w:val="e0cf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360" w:hanging="360"/>
      </w:pPr>
      <w:rPr>
        <w:color w:val="e0cf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360" w:hanging="360"/>
      </w:pPr>
      <w:rPr>
        <w:color w:val="e0cf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9.png"/><Relationship Id="rId10" Type="http://schemas.openxmlformats.org/officeDocument/2006/relationships/image" Target="media/image6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Medium-regular.ttf"/><Relationship Id="rId2" Type="http://schemas.openxmlformats.org/officeDocument/2006/relationships/font" Target="fonts/RubikMedium-bold.ttf"/><Relationship Id="rId3" Type="http://schemas.openxmlformats.org/officeDocument/2006/relationships/font" Target="fonts/RubikMedium-italic.ttf"/><Relationship Id="rId4" Type="http://schemas.openxmlformats.org/officeDocument/2006/relationships/font" Target="fonts/RubikMedium-boldItalic.ttf"/><Relationship Id="rId11" Type="http://schemas.openxmlformats.org/officeDocument/2006/relationships/font" Target="fonts/Rubik-italic.ttf"/><Relationship Id="rId10" Type="http://schemas.openxmlformats.org/officeDocument/2006/relationships/font" Target="fonts/Rubik-bold.ttf"/><Relationship Id="rId12" Type="http://schemas.openxmlformats.org/officeDocument/2006/relationships/font" Target="fonts/Rubik-boldItalic.ttf"/><Relationship Id="rId9" Type="http://schemas.openxmlformats.org/officeDocument/2006/relationships/font" Target="fonts/Rubik-regular.ttf"/><Relationship Id="rId5" Type="http://schemas.openxmlformats.org/officeDocument/2006/relationships/font" Target="fonts/RubikLight-regular.ttf"/><Relationship Id="rId6" Type="http://schemas.openxmlformats.org/officeDocument/2006/relationships/font" Target="fonts/RubikLight-bold.ttf"/><Relationship Id="rId7" Type="http://schemas.openxmlformats.org/officeDocument/2006/relationships/font" Target="fonts/RubikLight-italic.ttf"/><Relationship Id="rId8" Type="http://schemas.openxmlformats.org/officeDocument/2006/relationships/font" Target="fonts/Rubik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