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Ubuntu" w:cs="Ubuntu" w:eastAsia="Ubuntu" w:hAnsi="Ubuntu"/>
          <w:b w:val="1"/>
          <w:color w:val="aa8d79"/>
          <w:sz w:val="54"/>
          <w:szCs w:val="54"/>
        </w:rPr>
      </w:pPr>
      <w:r w:rsidDel="00000000" w:rsidR="00000000" w:rsidRPr="00000000">
        <w:rPr>
          <w:rFonts w:ascii="Ubuntu" w:cs="Ubuntu" w:eastAsia="Ubuntu" w:hAnsi="Ubuntu"/>
          <w:b w:val="1"/>
          <w:color w:val="aa8d79"/>
          <w:sz w:val="54"/>
          <w:szCs w:val="54"/>
          <w:rtl w:val="0"/>
        </w:rPr>
        <w:t xml:space="preserve">LENA CALDWELL</w:t>
      </w:r>
    </w:p>
    <w:p w:rsidR="00000000" w:rsidDel="00000000" w:rsidP="00000000" w:rsidRDefault="00000000" w:rsidRPr="00000000" w14:paraId="00000002">
      <w:pPr>
        <w:jc w:val="left"/>
        <w:rPr>
          <w:rFonts w:ascii="Ubuntu" w:cs="Ubuntu" w:eastAsia="Ubuntu" w:hAnsi="Ubuntu"/>
          <w:color w:val="aa8d79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left"/>
        <w:rPr>
          <w:rFonts w:ascii="Ubuntu" w:cs="Ubuntu" w:eastAsia="Ubuntu" w:hAnsi="Ubuntu"/>
          <w:color w:val="aa8d79"/>
          <w:sz w:val="28"/>
          <w:szCs w:val="28"/>
        </w:rPr>
      </w:pPr>
      <w:r w:rsidDel="00000000" w:rsidR="00000000" w:rsidRPr="00000000">
        <w:rPr>
          <w:rFonts w:ascii="Ubuntu" w:cs="Ubuntu" w:eastAsia="Ubuntu" w:hAnsi="Ubuntu"/>
          <w:color w:val="aa8d79"/>
          <w:sz w:val="28"/>
          <w:szCs w:val="28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margin">
                  <wp:posOffset>-411479</wp:posOffset>
                </wp:positionV>
                <wp:extent cx="6702552" cy="1353312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51550" y="0"/>
                          <a:ext cx="6516900" cy="1147200"/>
                        </a:xfrm>
                        <a:prstGeom prst="rect">
                          <a:avLst/>
                        </a:prstGeom>
                        <a:solidFill>
                          <a:srgbClr val="FCF9F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margin">
                  <wp:posOffset>-411479</wp:posOffset>
                </wp:positionV>
                <wp:extent cx="6702552" cy="1353312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2552" cy="135331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tbl>
      <w:tblPr>
        <w:tblStyle w:val="Table1"/>
        <w:tblW w:w="1061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305"/>
        <w:gridCol w:w="5305"/>
        <w:tblGridChange w:id="0">
          <w:tblGrid>
            <w:gridCol w:w="5305"/>
            <w:gridCol w:w="5305"/>
          </w:tblGrid>
        </w:tblGridChange>
      </w:tblGrid>
      <w:tr>
        <w:trPr>
          <w:cantSplit w:val="0"/>
          <w:trHeight w:val="431.99999999999994" w:hRule="atLeast"/>
          <w:tblHeader w:val="0"/>
        </w:trPr>
        <w:tc>
          <w:tcPr>
            <w:gridSpan w:val="2"/>
            <w:tcBorders>
              <w:top w:color="aa8d79" w:space="0" w:sz="24" w:val="single"/>
              <w:left w:color="000000" w:space="0" w:sz="0" w:val="nil"/>
              <w:bottom w:color="aa8d7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 Medium" w:cs="Ubuntu Medium" w:eastAsia="Ubuntu Medium" w:hAnsi="Ubuntu Medium"/>
                <w:color w:val="aa8d79"/>
              </w:rPr>
            </w:pPr>
            <w:r w:rsidDel="00000000" w:rsidR="00000000" w:rsidRPr="00000000">
              <w:rPr>
                <w:rFonts w:ascii="Ubuntu Medium" w:cs="Ubuntu Medium" w:eastAsia="Ubuntu Medium" w:hAnsi="Ubuntu Medium"/>
                <w:color w:val="aa8d79"/>
                <w:rtl w:val="0"/>
              </w:rPr>
              <w:t xml:space="preserve">Denver, CO        ·        lenacaldwell@mail.ltd        ·        (123) 456-7890        ·        linkedin.com/in/yourname</w:t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aa8d79" w:space="0" w:sz="12" w:val="single"/>
              <w:left w:color="000000" w:space="0" w:sz="0" w:val="nil"/>
              <w:bottom w:color="aa8d7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 Medium" w:cs="Ubuntu Medium" w:eastAsia="Ubuntu Medium" w:hAnsi="Ubuntu Medium"/>
                <w:color w:val="aa8d7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Ubuntu Medium" w:cs="Ubuntu Medium" w:eastAsia="Ubuntu Medium" w:hAnsi="Ubuntu Medium"/>
                <w:color w:val="aa8d7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b w:val="1"/>
                <w:color w:val="aa8d79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aa8d79"/>
                <w:rtl w:val="0"/>
              </w:rPr>
              <w:t xml:space="preserve">PROFESSIONAL SUMMARY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b w:val="1"/>
                <w:color w:val="aa8d7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gridSpan w:val="2"/>
            <w:tcBorders>
              <w:top w:color="aa8d79" w:space="0" w:sz="12" w:val="single"/>
              <w:left w:color="000000" w:space="0" w:sz="0" w:val="nil"/>
              <w:bottom w:color="aa8d79" w:space="0" w:sz="12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Tech-savvy Customer Support Specialist with 4+ years of experience across SaaS and e-commerce. Known for fast ticket resolution, effective communication, and deep knowledge of CRM and support tools. Skilled in streamlining workflows, handling high volumes, and making customers feel valued — even when delivering difficult news.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 Medium" w:cs="Ubuntu Medium" w:eastAsia="Ubuntu Medium" w:hAnsi="Ubuntu Medium"/>
                <w:color w:val="aa8d7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Ubuntu Medium" w:cs="Ubuntu Medium" w:eastAsia="Ubuntu Medium" w:hAnsi="Ubuntu Medium"/>
                <w:color w:val="aa8d79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b w:val="1"/>
                <w:color w:val="aa8d79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aa8d79"/>
                <w:rtl w:val="0"/>
              </w:rPr>
              <w:t xml:space="preserve">CORE HARD SKILLS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Ubuntu" w:cs="Ubuntu" w:eastAsia="Ubuntu" w:hAnsi="Ubuntu"/>
                <w:b w:val="1"/>
                <w:color w:val="aa8d79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top w:color="aa8d79" w:space="0" w:sz="12" w:val="single"/>
              <w:left w:color="000000" w:space="0" w:sz="0" w:val="nil"/>
              <w:bottom w:color="aa8d79" w:space="0" w:sz="12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rPr>
                <w:rFonts w:ascii="Ubuntu" w:cs="Ubuntu" w:eastAsia="Ubuntu" w:hAnsi="Ubuntu"/>
                <w:b w:val="1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CRM Systems: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 HubSpot, Salesforce, Zoho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Ticketing &amp; Chat: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 Zendesk, Intercom, Gorgias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Phone Support Tools: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 RingCentral, Aircall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E-Commerce: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 Shopify, Returnly, OrderDesk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Productivity: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 Slack, Notion, Google Workspace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b w:val="1"/>
                <w:color w:val="aa8d79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aa8d79"/>
                <w:rtl w:val="0"/>
              </w:rPr>
              <w:t xml:space="preserve">EXPERIENCE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b w:val="1"/>
                <w:color w:val="aa8d79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a8d79" w:space="0" w:sz="12" w:val="single"/>
              <w:bottom w:color="aa8d79" w:space="0" w:sz="12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Data Handling: 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Excel (VLOOKUP, pivot tables)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Typing Speed: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 66 WPM, 99% accuracy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Knowledge Base Tools: 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HelpDocs, Notion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Analytics: 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Customer Satisfaction Tracking (CSAT)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jc w:val="left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Multichannel Support: 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Email, Phone, Live Chat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aa8d79" w:space="0" w:sz="12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rPr>
                <w:rFonts w:ascii="Ubuntu" w:cs="Ubuntu" w:eastAsia="Ubuntu" w:hAnsi="Ubuntu"/>
                <w:b w:val="1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Customer Experience Associate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Fieldnest Outdoor Gear — Boulder, CO </w:t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aa8d79" w:space="0" w:sz="12" w:val="single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left"/>
              <w:rPr>
                <w:rFonts w:ascii="Ubuntu" w:cs="Ubuntu" w:eastAsia="Ubuntu" w:hAnsi="Ubuntu"/>
                <w:b w:val="1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jc w:val="right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2022–Present</w:t>
            </w:r>
          </w:p>
        </w:tc>
      </w:tr>
      <w:tr>
        <w:trPr>
          <w:cantSplit w:val="0"/>
          <w:trHeight w:val="16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Resolved 100+ weekly tickets in Zendesk (email, chat, social), maintained 96% CSAT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Processed refunds, replacements, and warranty cases in Shopify &amp; Returnly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Developed 25+ internal macros/templates to improve response speed by 20%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Coordinated with fulfillment centers on delayed shipments and backorders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Support Coordinator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Vireo Learning (EdTech SaaS) — Remote 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   </w:t>
            </w:r>
          </w:p>
        </w:tc>
        <w:tc>
          <w:tcPr>
            <w:tcBorders>
              <w:top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16"/>
                <w:szCs w:val="16"/>
                <w:rtl w:val="0"/>
              </w:rPr>
              <w:t xml:space="preserve">    </w:t>
            </w:r>
            <w:r w:rsidDel="00000000" w:rsidR="00000000" w:rsidRPr="00000000">
              <w:rPr>
                <w:rFonts w:ascii="Ubuntu" w:cs="Ubuntu" w:eastAsia="Ubuntu" w:hAnsi="Ubuntu"/>
                <w:b w:val="1"/>
                <w:color w:val="666666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2020–2022</w:t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aa8d79" w:space="0" w:sz="12" w:val="single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Handled technical onboarding for B2B clients, logged issues in HubSpot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Built Notion-based help center from scratch, reducing repetitive tickets by 35%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Used Intercom to support both users and admin panels, worked closely with product team on bug reports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sz w:val="20"/>
                <w:szCs w:val="20"/>
                <w:u w:val="none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Led weekend coverage team (email and live chat) during product launch months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b w:val="1"/>
                <w:color w:val="aa8d79"/>
              </w:rPr>
            </w:pPr>
            <w:r w:rsidDel="00000000" w:rsidR="00000000" w:rsidRPr="00000000">
              <w:rPr>
                <w:rFonts w:ascii="Ubuntu" w:cs="Ubuntu" w:eastAsia="Ubuntu" w:hAnsi="Ubuntu"/>
                <w:b w:val="1"/>
                <w:color w:val="aa8d79"/>
                <w:rtl w:val="0"/>
              </w:rPr>
              <w:t xml:space="preserve">EDUCATION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b w:val="1"/>
                <w:color w:val="aa8d79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0" w:hRule="atLeast"/>
          <w:tblHeader w:val="0"/>
        </w:trPr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720" w:right="0" w:hanging="360"/>
              <w:rPr>
                <w:rFonts w:ascii="Ubuntu" w:cs="Ubuntu" w:eastAsia="Ubuntu" w:hAnsi="Ubuntu"/>
                <w:color w:val="666666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Bachelor of Arts in Communication</w:t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12" w:lineRule="auto"/>
              <w:ind w:left="0" w:right="0" w:firstLine="0"/>
              <w:rPr>
                <w:rFonts w:ascii="Ubuntu" w:cs="Ubuntu" w:eastAsia="Ubuntu" w:hAnsi="Ubuntu"/>
                <w:color w:val="666666"/>
                <w:sz w:val="20"/>
                <w:szCs w:val="20"/>
              </w:rPr>
            </w:pPr>
            <w:r w:rsidDel="00000000" w:rsidR="00000000" w:rsidRPr="00000000">
              <w:rPr>
                <w:rFonts w:ascii="Ubuntu" w:cs="Ubuntu" w:eastAsia="Ubuntu" w:hAnsi="Ubuntu"/>
                <w:color w:val="666666"/>
                <w:sz w:val="20"/>
                <w:szCs w:val="20"/>
                <w:rtl w:val="0"/>
              </w:rPr>
              <w:t xml:space="preserve">Metropolitan State University of Denver · 2019</w:t>
            </w:r>
          </w:p>
        </w:tc>
      </w:tr>
    </w:tbl>
    <w:p w:rsidR="00000000" w:rsidDel="00000000" w:rsidP="00000000" w:rsidRDefault="00000000" w:rsidRPr="00000000" w14:paraId="0000003F">
      <w:pPr>
        <w:spacing w:line="360" w:lineRule="auto"/>
        <w:rPr>
          <w:rFonts w:ascii="Ubuntu" w:cs="Ubuntu" w:eastAsia="Ubuntu" w:hAnsi="Ubuntu"/>
          <w:color w:val="666666"/>
          <w:sz w:val="20"/>
          <w:szCs w:val="20"/>
        </w:rPr>
      </w:pPr>
      <w:r w:rsidDel="00000000" w:rsidR="00000000" w:rsidRPr="00000000">
        <w:rPr>
          <w:rFonts w:ascii="Ubuntu" w:cs="Ubuntu" w:eastAsia="Ubuntu" w:hAnsi="Ubuntu"/>
          <w:color w:val="666666"/>
          <w:sz w:val="20"/>
          <w:szCs w:val="20"/>
        </w:rPr>
        <mc:AlternateContent>
          <mc:Choice Requires="wpg"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margin">
                  <wp:posOffset>10012680</wp:posOffset>
                </wp:positionV>
                <wp:extent cx="6737040" cy="843301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60325" y="378875"/>
                          <a:ext cx="6737040" cy="843301"/>
                          <a:chOff x="560325" y="378875"/>
                          <a:chExt cx="6831600" cy="861450"/>
                        </a:xfrm>
                      </wpg:grpSpPr>
                      <wps:wsp>
                        <wps:cNvSpPr/>
                        <wps:cNvPr id="2" name="Shape 2"/>
                        <wps:spPr>
                          <a:xfrm>
                            <a:off x="560325" y="397925"/>
                            <a:ext cx="6831600" cy="842400"/>
                          </a:xfrm>
                          <a:prstGeom prst="rect">
                            <a:avLst/>
                          </a:prstGeom>
                          <a:solidFill>
                            <a:srgbClr val="FCF9F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560850" y="397925"/>
                            <a:ext cx="68283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AA8D79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1" distB="114300" distT="114300" distL="114300" distR="114300" hidden="0" layoutInCell="1" locked="0" relativeHeight="0" simplePos="0">
                <wp:simplePos x="0" y="0"/>
                <wp:positionH relativeFrom="margin">
                  <wp:align>center</wp:align>
                </wp:positionH>
                <wp:positionV relativeFrom="margin">
                  <wp:posOffset>10012680</wp:posOffset>
                </wp:positionV>
                <wp:extent cx="6737040" cy="843301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7040" cy="84330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6838" w:w="11906" w:orient="portrait"/>
      <w:pgMar w:bottom="648" w:top="648" w:left="648" w:right="64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Ubuntu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■"/>
      <w:lvlJc w:val="left"/>
      <w:pPr>
        <w:ind w:left="720" w:hanging="360"/>
      </w:pPr>
      <w:rPr>
        <w:color w:val="aa8d7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■"/>
      <w:lvlJc w:val="left"/>
      <w:pPr>
        <w:ind w:left="720" w:hanging="360"/>
      </w:pPr>
      <w:rPr>
        <w:color w:val="aa8d7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■"/>
      <w:lvlJc w:val="left"/>
      <w:pPr>
        <w:ind w:left="720" w:hanging="360"/>
      </w:pPr>
      <w:rPr>
        <w:color w:val="aa8d7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■"/>
      <w:lvlJc w:val="left"/>
      <w:pPr>
        <w:ind w:left="720" w:hanging="360"/>
      </w:pPr>
      <w:rPr>
        <w:color w:val="aa8d79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UbuntuMedium-regular.ttf"/><Relationship Id="rId6" Type="http://schemas.openxmlformats.org/officeDocument/2006/relationships/font" Target="fonts/UbuntuMedium-bold.ttf"/><Relationship Id="rId7" Type="http://schemas.openxmlformats.org/officeDocument/2006/relationships/font" Target="fonts/UbuntuMedium-italic.ttf"/><Relationship Id="rId8" Type="http://schemas.openxmlformats.org/officeDocument/2006/relationships/font" Target="fonts/Ubuntu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