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EB Garamond ExtraBold" w:cs="EB Garamond ExtraBold" w:eastAsia="EB Garamond ExtraBold" w:hAnsi="EB Garamond ExtraBold"/>
          <w:sz w:val="62"/>
          <w:szCs w:val="62"/>
        </w:rPr>
      </w:pPr>
      <w:r w:rsidDel="00000000" w:rsidR="00000000" w:rsidRPr="00000000">
        <w:rPr>
          <w:rFonts w:ascii="EB Garamond ExtraBold" w:cs="EB Garamond ExtraBold" w:eastAsia="EB Garamond ExtraBold" w:hAnsi="EB Garamond ExtraBold"/>
          <w:sz w:val="62"/>
          <w:szCs w:val="62"/>
          <w:rtl w:val="0"/>
        </w:rPr>
        <w:t xml:space="preserve">Ethan Collins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EB Garamond SemiBold" w:cs="EB Garamond SemiBold" w:eastAsia="EB Garamond SemiBold" w:hAnsi="EB Garamond SemiBold"/>
          <w:sz w:val="28"/>
          <w:szCs w:val="28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sz w:val="28"/>
          <w:szCs w:val="28"/>
          <w:rtl w:val="0"/>
        </w:rPr>
        <w:t xml:space="preserve">Bookkeeper</w:t>
      </w:r>
    </w:p>
    <w:p w:rsidR="00000000" w:rsidDel="00000000" w:rsidP="00000000" w:rsidRDefault="00000000" w:rsidRPr="00000000" w14:paraId="00000003">
      <w:pPr>
        <w:rPr>
          <w:rFonts w:ascii="EB Garamond SemiBold" w:cs="EB Garamond SemiBold" w:eastAsia="EB Garamond SemiBold" w:hAnsi="EB Garamond SemiBol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EB Garamond SemiBold" w:cs="EB Garamond SemiBold" w:eastAsia="EB Garamond SemiBold" w:hAnsi="EB Garamond SemiBold"/>
                <w:sz w:val="26"/>
                <w:szCs w:val="26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sz w:val="26"/>
                <w:szCs w:val="26"/>
                <w:rtl w:val="0"/>
              </w:rPr>
              <w:t xml:space="preserve">ethan.example@gmail.com        (123) 456-7890        Portland, OR       LinkedIn: exampleethan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Dedicated and detail-driven bookkeeper with 5+ years of experience supporting financial operations, optimizing accounting workflows, and maintaining accurate records across multiple departments. Seeking a position where I can apply my analytical skills and help strengthen financial transparency for a growing organization.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8"/>
                <w:szCs w:val="28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sz w:val="28"/>
                <w:szCs w:val="28"/>
                <w:rtl w:val="0"/>
              </w:rPr>
              <w:t xml:space="preserve">Work Experience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0"/>
                <w:szCs w:val="20"/>
                <w:rtl w:val="0"/>
              </w:rPr>
              <w:t xml:space="preserve">HarborPoint Logistics</w:t>
            </w:r>
            <w:r w:rsidDel="00000000" w:rsidR="00000000" w:rsidRPr="00000000">
              <w:rPr>
                <w:rFonts w:ascii="EB Garamond SemiBold" w:cs="EB Garamond SemiBold" w:eastAsia="EB Garamond SemiBold" w:hAnsi="EB Garamond SemiBold"/>
                <w:sz w:val="20"/>
                <w:szCs w:val="20"/>
                <w:rtl w:val="0"/>
              </w:rPr>
              <w:t xml:space="preserve"> – </w:t>
            </w: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Bookkeeper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Portland, OR                                                                                                                                                                                                    June 2019 – Present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Transitioned the accounting team from manual spreadsheets to QuickBooks Online, cutting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processing time by 40%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Reconciled monthly bank statements, merchant accounts, and expense reports for 10+ business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Strengthened data-accuracy procedures, reducing month-end closing errors by 27%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Processed all A/P and A/R transactions, ensuring timely payments and improving vendor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Tracked budget variances and prepared weekly financial summaries for department managers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Trained and supervised two junior accounting assistants on bookkeeping best practices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0"/>
                <w:szCs w:val="20"/>
                <w:rtl w:val="0"/>
              </w:rPr>
              <w:t xml:space="preserve">North Creek Health Center</w:t>
            </w: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 – Accounting Assistant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Portland, OR                                                                                                                                                                                       February 2017 – May 2019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Collected and organized financial documentation for audits, saving 20+ hours of preparation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time each cycle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Entered journal entries into the general ledger and verified financial data for accuracy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Maintained departmental filing systems, ensuring compliance with internal and external audit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Assisted with invoice verification and payment processing, reducing discrepancies by 15%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Supported monthly and quarterly financial reporting to senior leadership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Tracked budget variances and prepared weekly financial summaries for department managers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rFonts w:ascii="EB Garamond" w:cs="EB Garamond" w:eastAsia="EB Garamond" w:hAnsi="EB Garamond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Trained and supervised two junior accounting assistants on bookkeeping best practices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sz w:val="28"/>
                <w:szCs w:val="28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0"/>
                <w:szCs w:val="20"/>
                <w:rtl w:val="0"/>
              </w:rPr>
              <w:t xml:space="preserve">Portland Community College</w:t>
            </w: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 – Associate’s Degree, Accounting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2015 – 2017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sz w:val="28"/>
                <w:szCs w:val="28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QuickBooks  •  Microsoft Excel  •  Microsoft Word  •  Accounts Payable  •  Accounts Receivable  •  General Ledger  •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" w:cs="EB Garamond" w:eastAsia="EB Garamond" w:hAnsi="EB Garamond"/>
                <w:sz w:val="20"/>
                <w:szCs w:val="20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0"/>
                <w:szCs w:val="20"/>
                <w:rtl w:val="0"/>
              </w:rPr>
              <w:t xml:space="preserve">Financial Reporting  •  Problem-solving  •  Accuracy &amp; Attention to Detail  •  Time Management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>
                <w:rFonts w:ascii="EB Garamond SemiBold" w:cs="EB Garamond SemiBold" w:eastAsia="EB Garamond SemiBold" w:hAnsi="EB Garamond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B Garamond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EB Garamond ExtraBold">
    <w:embedBold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SemiBold-regular.ttf"/><Relationship Id="rId2" Type="http://schemas.openxmlformats.org/officeDocument/2006/relationships/font" Target="fonts/EBGaramondSemiBold-bold.ttf"/><Relationship Id="rId3" Type="http://schemas.openxmlformats.org/officeDocument/2006/relationships/font" Target="fonts/EBGaramondSemiBold-italic.ttf"/><Relationship Id="rId4" Type="http://schemas.openxmlformats.org/officeDocument/2006/relationships/font" Target="fonts/EBGaramondSemiBold-boldItalic.ttf"/><Relationship Id="rId10" Type="http://schemas.openxmlformats.org/officeDocument/2006/relationships/font" Target="fonts/EBGaramondExtraBold-boldItalic.ttf"/><Relationship Id="rId9" Type="http://schemas.openxmlformats.org/officeDocument/2006/relationships/font" Target="fonts/EBGaramondExtraBold-bold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